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969" w:rsidRDefault="003F5969" w:rsidP="003F5969">
      <w:pPr>
        <w:ind w:left="14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Инструкция по авторизации через ЕСИА на Портале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государственных</w:t>
      </w:r>
      <w:proofErr w:type="gramEnd"/>
    </w:p>
    <w:p w:rsidR="003F5969" w:rsidRDefault="003F5969" w:rsidP="003F5969">
      <w:pPr>
        <w:spacing w:line="2" w:lineRule="exact"/>
        <w:rPr>
          <w:sz w:val="20"/>
          <w:szCs w:val="20"/>
        </w:rPr>
      </w:pPr>
    </w:p>
    <w:p w:rsidR="003F5969" w:rsidRDefault="003F5969" w:rsidP="003F5969">
      <w:pPr>
        <w:numPr>
          <w:ilvl w:val="1"/>
          <w:numId w:val="1"/>
        </w:numPr>
        <w:tabs>
          <w:tab w:val="left" w:pos="3180"/>
        </w:tabs>
        <w:spacing w:after="0" w:line="240" w:lineRule="auto"/>
        <w:ind w:left="3180" w:hanging="229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муниципальных услуг Республики Татарстан</w:t>
      </w:r>
    </w:p>
    <w:p w:rsidR="003F5969" w:rsidRDefault="003F5969" w:rsidP="003F5969">
      <w:pPr>
        <w:spacing w:line="316" w:lineRule="exact"/>
        <w:rPr>
          <w:rFonts w:eastAsia="Times New Roman"/>
          <w:b/>
          <w:bCs/>
          <w:sz w:val="28"/>
          <w:szCs w:val="28"/>
        </w:rPr>
      </w:pPr>
    </w:p>
    <w:p w:rsidR="003F5969" w:rsidRDefault="003F5969" w:rsidP="003F5969">
      <w:pPr>
        <w:numPr>
          <w:ilvl w:val="0"/>
          <w:numId w:val="1"/>
        </w:numPr>
        <w:tabs>
          <w:tab w:val="left" w:pos="2020"/>
        </w:tabs>
        <w:spacing w:after="0" w:line="240" w:lineRule="auto"/>
        <w:ind w:left="2020" w:hanging="35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 ЕСИА</w:t>
      </w:r>
    </w:p>
    <w:p w:rsidR="003F5969" w:rsidRDefault="003F5969" w:rsidP="003F5969">
      <w:pPr>
        <w:spacing w:line="13" w:lineRule="exact"/>
        <w:rPr>
          <w:sz w:val="20"/>
          <w:szCs w:val="20"/>
        </w:rPr>
      </w:pPr>
    </w:p>
    <w:p w:rsidR="003F5969" w:rsidRDefault="003F5969" w:rsidP="003F5969">
      <w:pPr>
        <w:spacing w:line="237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uslugi.tatarstan.ru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может понадобиться авторизация через Единую систему идентификац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ии и ау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тентификации (ЕСИА).</w:t>
      </w:r>
    </w:p>
    <w:p w:rsidR="003F5969" w:rsidRDefault="003F5969" w:rsidP="003F5969">
      <w:pPr>
        <w:spacing w:line="17" w:lineRule="exact"/>
        <w:rPr>
          <w:sz w:val="20"/>
          <w:szCs w:val="20"/>
        </w:rPr>
      </w:pPr>
    </w:p>
    <w:p w:rsidR="003F5969" w:rsidRDefault="003F5969" w:rsidP="003F5969">
      <w:pPr>
        <w:spacing w:line="248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ЕСИА – это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система</w:t>
      </w:r>
      <w:proofErr w:type="gramEnd"/>
      <w:r>
        <w:rPr>
          <w:rFonts w:ascii="Times New Roman" w:eastAsia="Times New Roman" w:hAnsi="Times New Roman" w:cs="Times New Roman"/>
          <w:sz w:val="27"/>
          <w:szCs w:val="27"/>
        </w:rPr>
        <w:t xml:space="preserve">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Российской Федерации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gosuslugi.ru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, Портале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Татарстана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uslugi.tatarstan.ru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, использовать личный кабинет Налоговой службы РФ на сайте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nalog.ru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и на сайте Пенсионного фонда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РФ</w:t>
      </w:r>
      <w:proofErr w:type="gramEnd"/>
      <w:r>
        <w:rPr>
          <w:rFonts w:ascii="Times New Roman" w:eastAsia="Times New Roman" w:hAnsi="Times New Roman" w:cs="Times New Roman"/>
          <w:sz w:val="27"/>
          <w:szCs w:val="27"/>
        </w:rPr>
        <w:t xml:space="preserve"> на сайте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www.pfrf.ru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и других.</w:t>
      </w:r>
    </w:p>
    <w:p w:rsidR="003F5969" w:rsidRDefault="003F5969" w:rsidP="003F5969">
      <w:pPr>
        <w:spacing w:line="8" w:lineRule="exact"/>
        <w:rPr>
          <w:sz w:val="20"/>
          <w:szCs w:val="20"/>
        </w:rPr>
      </w:pPr>
    </w:p>
    <w:p w:rsidR="003F5969" w:rsidRDefault="003F5969" w:rsidP="003F5969">
      <w:pPr>
        <w:numPr>
          <w:ilvl w:val="0"/>
          <w:numId w:val="2"/>
        </w:numPr>
        <w:tabs>
          <w:tab w:val="left" w:pos="1938"/>
        </w:tabs>
        <w:spacing w:after="0" w:line="234" w:lineRule="auto"/>
        <w:ind w:left="1300" w:firstLine="362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ЕСИА есть три вида учетных записей, которые соответствуют уровням доступа:</w:t>
      </w:r>
    </w:p>
    <w:p w:rsidR="003F5969" w:rsidRDefault="003F5969" w:rsidP="003F5969">
      <w:pPr>
        <w:spacing w:line="2" w:lineRule="exact"/>
        <w:rPr>
          <w:rFonts w:eastAsia="Times New Roman"/>
          <w:sz w:val="28"/>
          <w:szCs w:val="28"/>
        </w:rPr>
      </w:pPr>
    </w:p>
    <w:p w:rsidR="003F5969" w:rsidRDefault="003F5969" w:rsidP="003F5969">
      <w:pPr>
        <w:spacing w:line="239" w:lineRule="auto"/>
        <w:ind w:left="1300" w:firstLine="360"/>
        <w:jc w:val="both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1-ый уровень - упрощенная учетная запись в ЕСИА регистрируется по номеру мобильного телефона или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e-mail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3F5969" w:rsidRDefault="003F5969" w:rsidP="003F5969">
      <w:pPr>
        <w:spacing w:line="3" w:lineRule="exact"/>
        <w:rPr>
          <w:rFonts w:eastAsia="Times New Roman"/>
          <w:sz w:val="28"/>
          <w:szCs w:val="28"/>
        </w:rPr>
      </w:pPr>
    </w:p>
    <w:p w:rsidR="003F5969" w:rsidRDefault="003F5969" w:rsidP="003F5969">
      <w:pPr>
        <w:spacing w:line="239" w:lineRule="auto"/>
        <w:ind w:left="1300" w:firstLine="360"/>
        <w:jc w:val="both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2-ой уровень - стандартная учетная запись в ЕСИА требует заполнения профиля пользователя и инициирования процедуры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проверки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данных и позволяет получить доступ к большему перечню электронных услуг.</w:t>
      </w:r>
    </w:p>
    <w:p w:rsidR="003F5969" w:rsidRDefault="003F5969" w:rsidP="003F5969">
      <w:pPr>
        <w:spacing w:line="3" w:lineRule="exact"/>
        <w:rPr>
          <w:rFonts w:eastAsia="Times New Roman"/>
          <w:sz w:val="28"/>
          <w:szCs w:val="28"/>
        </w:rPr>
      </w:pPr>
    </w:p>
    <w:p w:rsidR="003F5969" w:rsidRDefault="003F5969" w:rsidP="003F5969">
      <w:pPr>
        <w:spacing w:line="239" w:lineRule="auto"/>
        <w:ind w:left="1300" w:firstLine="360"/>
        <w:jc w:val="both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3-ий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уровень-подтвержденная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3F5969" w:rsidRDefault="003F5969" w:rsidP="003F5969">
      <w:pPr>
        <w:spacing w:line="18" w:lineRule="exact"/>
        <w:rPr>
          <w:rFonts w:eastAsia="Times New Roman"/>
          <w:sz w:val="28"/>
          <w:szCs w:val="28"/>
        </w:rPr>
      </w:pPr>
    </w:p>
    <w:p w:rsidR="003F5969" w:rsidRDefault="003F5969" w:rsidP="003F5969">
      <w:pPr>
        <w:spacing w:line="234" w:lineRule="auto"/>
        <w:ind w:left="1300" w:firstLine="36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Татарстана достаточно стандартной учетной записи (2-й уровень).</w:t>
      </w:r>
    </w:p>
    <w:p w:rsidR="003F5969" w:rsidRDefault="003F5969" w:rsidP="003F5969">
      <w:pPr>
        <w:spacing w:line="15" w:lineRule="exact"/>
        <w:rPr>
          <w:rFonts w:eastAsia="Times New Roman"/>
          <w:sz w:val="28"/>
          <w:szCs w:val="28"/>
        </w:rPr>
      </w:pPr>
    </w:p>
    <w:p w:rsidR="003F5969" w:rsidRDefault="003F5969" w:rsidP="003F5969">
      <w:pPr>
        <w:spacing w:line="248" w:lineRule="auto"/>
        <w:ind w:left="1300" w:firstLine="427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Оператором ЕСИА является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Минкомсвязи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в</w:t>
      </w:r>
      <w:proofErr w:type="gramEnd"/>
    </w:p>
    <w:p w:rsidR="003F5969" w:rsidRDefault="003F5969" w:rsidP="003F5969">
      <w:pPr>
        <w:spacing w:line="5" w:lineRule="exact"/>
        <w:rPr>
          <w:rFonts w:eastAsia="Times New Roman"/>
          <w:sz w:val="28"/>
          <w:szCs w:val="28"/>
        </w:rPr>
      </w:pPr>
    </w:p>
    <w:p w:rsidR="003F5969" w:rsidRDefault="003F5969" w:rsidP="003F5969">
      <w:pPr>
        <w:spacing w:line="236" w:lineRule="auto"/>
        <w:ind w:left="130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разделе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техподдержки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сайта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Госуслуги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https://www.gosuslugi.ru/help/personal, либо при возникновении вопросов обратиться в службу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техподдержки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телефону 8 (800) 100-70-10.</w:t>
      </w:r>
    </w:p>
    <w:p w:rsidR="003F5969" w:rsidRDefault="003F5969" w:rsidP="003F5969">
      <w:pPr>
        <w:spacing w:line="324" w:lineRule="exact"/>
        <w:rPr>
          <w:sz w:val="20"/>
          <w:szCs w:val="20"/>
        </w:rPr>
      </w:pPr>
    </w:p>
    <w:p w:rsidR="003F5969" w:rsidRDefault="003F5969" w:rsidP="003F5969">
      <w:pPr>
        <w:numPr>
          <w:ilvl w:val="0"/>
          <w:numId w:val="3"/>
        </w:numPr>
        <w:tabs>
          <w:tab w:val="left" w:pos="2020"/>
        </w:tabs>
        <w:spacing w:after="0" w:line="240" w:lineRule="auto"/>
        <w:ind w:left="2020" w:hanging="35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Регистрация в ЕСИА</w:t>
      </w:r>
    </w:p>
    <w:p w:rsidR="003F5969" w:rsidRDefault="003F5969" w:rsidP="003F5969">
      <w:pPr>
        <w:spacing w:line="2" w:lineRule="exact"/>
        <w:rPr>
          <w:sz w:val="20"/>
          <w:szCs w:val="20"/>
        </w:rPr>
      </w:pPr>
    </w:p>
    <w:p w:rsidR="003F5969" w:rsidRDefault="003F5969" w:rsidP="003F5969">
      <w:pPr>
        <w:tabs>
          <w:tab w:val="left" w:pos="2420"/>
          <w:tab w:val="left" w:pos="2980"/>
          <w:tab w:val="left" w:pos="3640"/>
          <w:tab w:val="left" w:pos="4100"/>
          <w:tab w:val="left" w:pos="6480"/>
          <w:tab w:val="left" w:pos="6800"/>
          <w:tab w:val="left" w:pos="7820"/>
          <w:tab w:val="left" w:pos="9240"/>
          <w:tab w:val="left" w:pos="9720"/>
        </w:tabs>
        <w:ind w:left="16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еще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зарегистрированы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ЕСИА,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перейдите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ссылке:</w:t>
      </w:r>
    </w:p>
    <w:p w:rsidR="003F5969" w:rsidRDefault="003F5969" w:rsidP="003F5969">
      <w:pPr>
        <w:ind w:left="13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563C1"/>
          <w:sz w:val="28"/>
          <w:szCs w:val="28"/>
        </w:rPr>
        <w:t>http://esia.gosuslugi.ru/registration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F5969" w:rsidRDefault="003F5969" w:rsidP="003F5969">
      <w:pPr>
        <w:spacing w:line="13" w:lineRule="exact"/>
        <w:rPr>
          <w:sz w:val="20"/>
          <w:szCs w:val="20"/>
        </w:rPr>
      </w:pPr>
    </w:p>
    <w:p w:rsidR="003F5969" w:rsidRDefault="003F5969" w:rsidP="003F5969">
      <w:pPr>
        <w:spacing w:line="234" w:lineRule="auto"/>
        <w:ind w:left="1300"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3F5969" w:rsidRDefault="003F5969" w:rsidP="003F5969">
      <w:pPr>
        <w:spacing w:line="234" w:lineRule="auto"/>
        <w:ind w:left="1300" w:firstLine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регистрации новой учетной записи необходимо заполнить поля формы регистрации:</w:t>
      </w:r>
    </w:p>
    <w:p w:rsidR="003F5969" w:rsidRDefault="003F5969" w:rsidP="003F5969">
      <w:pPr>
        <w:numPr>
          <w:ilvl w:val="0"/>
          <w:numId w:val="4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фамилия;</w:t>
      </w:r>
    </w:p>
    <w:p w:rsidR="003F5969" w:rsidRDefault="003F5969" w:rsidP="003F5969">
      <w:pPr>
        <w:numPr>
          <w:ilvl w:val="0"/>
          <w:numId w:val="4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имя;</w:t>
      </w:r>
    </w:p>
    <w:p w:rsidR="003F5969" w:rsidRDefault="003F5969" w:rsidP="003F5969">
      <w:pPr>
        <w:spacing w:line="20" w:lineRule="exact"/>
        <w:rPr>
          <w:sz w:val="20"/>
          <w:szCs w:val="20"/>
        </w:rPr>
      </w:pPr>
    </w:p>
    <w:p w:rsidR="003F5969" w:rsidRPr="003F5969" w:rsidRDefault="003F5969" w:rsidP="003F5969">
      <w:pPr>
        <w:numPr>
          <w:ilvl w:val="0"/>
          <w:numId w:val="5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номер мобильного телефона и адрес электронной почты </w:t>
      </w:r>
    </w:p>
    <w:p w:rsidR="003F5969" w:rsidRDefault="003F5969" w:rsidP="003F5969">
      <w:pPr>
        <w:tabs>
          <w:tab w:val="left" w:pos="2020"/>
        </w:tabs>
        <w:spacing w:after="0" w:line="240" w:lineRule="auto"/>
        <w:ind w:left="20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(Рис. 1).</w:t>
      </w:r>
    </w:p>
    <w:p w:rsidR="003F5969" w:rsidRDefault="003F5969" w:rsidP="003F5969">
      <w:pPr>
        <w:tabs>
          <w:tab w:val="left" w:pos="2020"/>
        </w:tabs>
        <w:spacing w:after="0" w:line="240" w:lineRule="auto"/>
        <w:ind w:left="2020"/>
        <w:rPr>
          <w:rFonts w:ascii="Times New Roman" w:eastAsia="Times New Roman" w:hAnsi="Times New Roman" w:cs="Times New Roman"/>
          <w:sz w:val="28"/>
          <w:szCs w:val="28"/>
        </w:rPr>
      </w:pPr>
    </w:p>
    <w:p w:rsidR="003F5969" w:rsidRDefault="003F5969" w:rsidP="003F5969">
      <w:pPr>
        <w:tabs>
          <w:tab w:val="left" w:pos="2020"/>
        </w:tabs>
        <w:spacing w:after="0" w:line="240" w:lineRule="auto"/>
        <w:ind w:left="2020"/>
        <w:rPr>
          <w:rFonts w:ascii="Times New Roman" w:eastAsia="Times New Roman" w:hAnsi="Times New Roman" w:cs="Times New Roman"/>
          <w:sz w:val="28"/>
          <w:szCs w:val="28"/>
        </w:rPr>
      </w:pPr>
    </w:p>
    <w:p w:rsidR="003F5969" w:rsidRDefault="003F5969" w:rsidP="003F5969">
      <w:pPr>
        <w:ind w:left="53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1</w:t>
      </w:r>
    </w:p>
    <w:p w:rsidR="003F5969" w:rsidRDefault="003F5969" w:rsidP="003F5969">
      <w:pPr>
        <w:tabs>
          <w:tab w:val="left" w:pos="2020"/>
        </w:tabs>
        <w:spacing w:after="0" w:line="240" w:lineRule="auto"/>
        <w:ind w:left="2020"/>
        <w:jc w:val="center"/>
        <w:rPr>
          <w:rFonts w:ascii="Symbol" w:eastAsia="Symbol" w:hAnsi="Symbol" w:cs="Symbol"/>
          <w:sz w:val="28"/>
          <w:szCs w:val="28"/>
        </w:rPr>
      </w:pPr>
    </w:p>
    <w:p w:rsidR="003F5969" w:rsidRPr="003F5969" w:rsidRDefault="003F5969" w:rsidP="003F5969">
      <w:pPr>
        <w:spacing w:line="20" w:lineRule="exact"/>
        <w:rPr>
          <w:sz w:val="20"/>
          <w:szCs w:val="20"/>
        </w:rPr>
        <w:sectPr w:rsidR="003F5969" w:rsidRPr="003F5969">
          <w:pgSz w:w="11900" w:h="16872"/>
          <w:pgMar w:top="1130" w:right="846" w:bottom="0" w:left="400" w:header="0" w:footer="0" w:gutter="0"/>
          <w:cols w:space="720" w:equalWidth="0">
            <w:col w:w="1066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78720" behindDoc="1" locked="0" layoutInCell="0" allowOverlap="1">
            <wp:simplePos x="0" y="0"/>
            <wp:positionH relativeFrom="column">
              <wp:posOffset>2386965</wp:posOffset>
            </wp:positionH>
            <wp:positionV relativeFrom="paragraph">
              <wp:posOffset>6350</wp:posOffset>
            </wp:positionV>
            <wp:extent cx="2837815" cy="214884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214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5969" w:rsidRDefault="003F5969" w:rsidP="003F5969">
      <w:pPr>
        <w:spacing w:line="324" w:lineRule="exact"/>
        <w:rPr>
          <w:sz w:val="20"/>
          <w:szCs w:val="20"/>
        </w:rPr>
      </w:pPr>
    </w:p>
    <w:p w:rsidR="003F5969" w:rsidRDefault="003F5969" w:rsidP="003F5969">
      <w:pPr>
        <w:ind w:left="13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этого следует нажать на кнопку «Зарегистрироваться».</w:t>
      </w:r>
    </w:p>
    <w:p w:rsidR="003F5969" w:rsidRDefault="003F5969" w:rsidP="003F5969">
      <w:pPr>
        <w:spacing w:line="13" w:lineRule="exact"/>
        <w:rPr>
          <w:sz w:val="20"/>
          <w:szCs w:val="20"/>
        </w:rPr>
      </w:pPr>
    </w:p>
    <w:p w:rsidR="003F5969" w:rsidRDefault="003F5969" w:rsidP="003F5969">
      <w:pPr>
        <w:spacing w:line="236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указанный номер телефона придет SMS-сообщение с кодом подтверждения. Его необходимо ввести в поле, которое отображается на экране (Рис.2).</w:t>
      </w:r>
    </w:p>
    <w:p w:rsidR="003F5969" w:rsidRDefault="003F5969" w:rsidP="003F59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2577465</wp:posOffset>
            </wp:positionH>
            <wp:positionV relativeFrom="paragraph">
              <wp:posOffset>210820</wp:posOffset>
            </wp:positionV>
            <wp:extent cx="2447290" cy="2144395"/>
            <wp:effectExtent l="0" t="0" r="0" b="0"/>
            <wp:wrapNone/>
            <wp:docPr id="10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290" cy="2144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83" w:lineRule="exact"/>
        <w:rPr>
          <w:sz w:val="20"/>
          <w:szCs w:val="20"/>
        </w:rPr>
      </w:pPr>
    </w:p>
    <w:p w:rsidR="003F5969" w:rsidRDefault="003F5969" w:rsidP="003F5969">
      <w:pPr>
        <w:ind w:left="86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2</w:t>
      </w:r>
    </w:p>
    <w:p w:rsidR="003F5969" w:rsidRDefault="003F5969" w:rsidP="003F5969">
      <w:pPr>
        <w:spacing w:line="13" w:lineRule="exact"/>
        <w:rPr>
          <w:sz w:val="20"/>
          <w:szCs w:val="20"/>
        </w:rPr>
      </w:pPr>
    </w:p>
    <w:p w:rsidR="003F5969" w:rsidRDefault="003F5969" w:rsidP="003F5969">
      <w:pPr>
        <w:spacing w:line="248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Финальным этапом регистрации учетной записи является ввод пароля, который Вы будете использовать для авторизации.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3F5969" w:rsidRDefault="003F5969" w:rsidP="003F5969">
      <w:pPr>
        <w:numPr>
          <w:ilvl w:val="0"/>
          <w:numId w:val="6"/>
        </w:numPr>
        <w:tabs>
          <w:tab w:val="left" w:pos="2020"/>
        </w:tabs>
        <w:spacing w:after="0" w:line="233" w:lineRule="auto"/>
        <w:ind w:left="2020" w:hanging="35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Повышение уровня учетной записи ЕСИА</w:t>
      </w:r>
    </w:p>
    <w:p w:rsidR="003F5969" w:rsidRDefault="003F5969" w:rsidP="003F5969">
      <w:pPr>
        <w:spacing w:line="15" w:lineRule="exact"/>
        <w:rPr>
          <w:sz w:val="20"/>
          <w:szCs w:val="20"/>
        </w:rPr>
      </w:pPr>
    </w:p>
    <w:p w:rsidR="003F5969" w:rsidRDefault="003F5969" w:rsidP="003F5969">
      <w:pPr>
        <w:spacing w:line="237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того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по адресу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esia.gosuslugi.ru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перейти во вкладку «Персональные данные». Далее необходимо выполнить следующие шаги:</w:t>
      </w:r>
    </w:p>
    <w:p w:rsidR="003F5969" w:rsidRDefault="003F5969" w:rsidP="003F5969">
      <w:pPr>
        <w:spacing w:line="2" w:lineRule="exact"/>
        <w:rPr>
          <w:sz w:val="20"/>
          <w:szCs w:val="20"/>
        </w:rPr>
      </w:pPr>
    </w:p>
    <w:p w:rsidR="003F5969" w:rsidRDefault="003F5969" w:rsidP="003F5969">
      <w:pPr>
        <w:numPr>
          <w:ilvl w:val="0"/>
          <w:numId w:val="7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уточнить личные данные;</w:t>
      </w:r>
    </w:p>
    <w:p w:rsidR="003F5969" w:rsidRDefault="003F5969" w:rsidP="003F5969">
      <w:pPr>
        <w:numPr>
          <w:ilvl w:val="0"/>
          <w:numId w:val="7"/>
        </w:numPr>
        <w:tabs>
          <w:tab w:val="left" w:pos="2020"/>
        </w:tabs>
        <w:spacing w:after="0" w:line="238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дождаться завершения автоматической проверки личных данных.</w:t>
      </w:r>
    </w:p>
    <w:p w:rsidR="003F5969" w:rsidRDefault="003F5969" w:rsidP="003F5969">
      <w:pPr>
        <w:spacing w:line="16" w:lineRule="exact"/>
        <w:rPr>
          <w:rFonts w:ascii="Symbol" w:eastAsia="Symbol" w:hAnsi="Symbol" w:cs="Symbol"/>
          <w:sz w:val="28"/>
          <w:szCs w:val="28"/>
        </w:rPr>
      </w:pPr>
    </w:p>
    <w:p w:rsidR="003F5969" w:rsidRDefault="003F5969" w:rsidP="003F5969">
      <w:pPr>
        <w:spacing w:line="234" w:lineRule="auto"/>
        <w:ind w:left="1300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Личные данные, которые необходимы для повышения уровня, включают в себя:</w:t>
      </w:r>
    </w:p>
    <w:p w:rsidR="003F5969" w:rsidRDefault="003F5969" w:rsidP="003F5969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3F5969" w:rsidRDefault="003F5969" w:rsidP="003F5969">
      <w:pPr>
        <w:numPr>
          <w:ilvl w:val="0"/>
          <w:numId w:val="7"/>
        </w:numPr>
        <w:tabs>
          <w:tab w:val="left" w:pos="2020"/>
        </w:tabs>
        <w:spacing w:after="0" w:line="238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ФИО;</w:t>
      </w:r>
    </w:p>
    <w:p w:rsidR="003F5969" w:rsidRDefault="003F5969" w:rsidP="003F5969">
      <w:pPr>
        <w:sectPr w:rsidR="003F5969">
          <w:pgSz w:w="11900" w:h="16872"/>
          <w:pgMar w:top="1123" w:right="846" w:bottom="0" w:left="400" w:header="0" w:footer="0" w:gutter="0"/>
          <w:cols w:space="720" w:equalWidth="0">
            <w:col w:w="10660"/>
          </w:cols>
        </w:sectPr>
      </w:pPr>
    </w:p>
    <w:p w:rsidR="003F5969" w:rsidRDefault="003F5969" w:rsidP="003F5969">
      <w:pPr>
        <w:spacing w:line="34" w:lineRule="exact"/>
        <w:rPr>
          <w:sz w:val="20"/>
          <w:szCs w:val="20"/>
        </w:rPr>
      </w:pPr>
    </w:p>
    <w:p w:rsidR="003F5969" w:rsidRDefault="003F5969" w:rsidP="003F5969">
      <w:pPr>
        <w:numPr>
          <w:ilvl w:val="0"/>
          <w:numId w:val="8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пол;</w:t>
      </w:r>
    </w:p>
    <w:p w:rsidR="003F5969" w:rsidRDefault="003F5969" w:rsidP="003F5969">
      <w:pPr>
        <w:numPr>
          <w:ilvl w:val="0"/>
          <w:numId w:val="8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рождения;</w:t>
      </w:r>
    </w:p>
    <w:p w:rsidR="003F5969" w:rsidRDefault="003F5969" w:rsidP="003F5969">
      <w:pPr>
        <w:numPr>
          <w:ilvl w:val="0"/>
          <w:numId w:val="8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место рождения;</w:t>
      </w:r>
    </w:p>
    <w:p w:rsidR="003F5969" w:rsidRDefault="003F5969" w:rsidP="003F5969">
      <w:pPr>
        <w:numPr>
          <w:ilvl w:val="0"/>
          <w:numId w:val="8"/>
        </w:numPr>
        <w:tabs>
          <w:tab w:val="left" w:pos="2020"/>
        </w:tabs>
        <w:spacing w:after="0" w:line="238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СНИЛС;</w:t>
      </w:r>
    </w:p>
    <w:p w:rsidR="003F5969" w:rsidRDefault="003F5969" w:rsidP="003F5969">
      <w:pPr>
        <w:numPr>
          <w:ilvl w:val="0"/>
          <w:numId w:val="8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гражданство;</w:t>
      </w:r>
    </w:p>
    <w:p w:rsidR="003F5969" w:rsidRDefault="003F5969" w:rsidP="003F5969">
      <w:pPr>
        <w:numPr>
          <w:ilvl w:val="0"/>
          <w:numId w:val="8"/>
        </w:numPr>
        <w:tabs>
          <w:tab w:val="left" w:pos="2020"/>
        </w:tabs>
        <w:spacing w:after="0" w:line="238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данные документа, удостоверяющего личность.</w:t>
      </w:r>
    </w:p>
    <w:p w:rsidR="003F5969" w:rsidRDefault="003F5969" w:rsidP="003F5969">
      <w:pPr>
        <w:spacing w:line="2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2364740</wp:posOffset>
            </wp:positionH>
            <wp:positionV relativeFrom="paragraph">
              <wp:posOffset>123825</wp:posOffset>
            </wp:positionV>
            <wp:extent cx="3192145" cy="3188335"/>
            <wp:effectExtent l="19050" t="0" r="8255" b="0"/>
            <wp:wrapNone/>
            <wp:docPr id="10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145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3</w:t>
      </w:r>
    </w:p>
    <w:p w:rsidR="003F5969" w:rsidRDefault="003F5969" w:rsidP="003F5969">
      <w:pPr>
        <w:spacing w:line="335" w:lineRule="exact"/>
        <w:rPr>
          <w:sz w:val="20"/>
          <w:szCs w:val="20"/>
        </w:rPr>
      </w:pPr>
    </w:p>
    <w:p w:rsidR="003F5969" w:rsidRDefault="003F5969" w:rsidP="003F5969">
      <w:pPr>
        <w:spacing w:line="236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того, как данные заполнены, необходимо нажать на кнопку «Продолжить» для запуска проверки личных данных в государственных ведомствах.</w:t>
      </w:r>
    </w:p>
    <w:p w:rsidR="003F5969" w:rsidRDefault="003F5969" w:rsidP="003F59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2291715</wp:posOffset>
            </wp:positionH>
            <wp:positionV relativeFrom="paragraph">
              <wp:posOffset>5080</wp:posOffset>
            </wp:positionV>
            <wp:extent cx="3256915" cy="2341880"/>
            <wp:effectExtent l="0" t="0" r="0" b="0"/>
            <wp:wrapNone/>
            <wp:docPr id="1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15" cy="2341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71" w:lineRule="exact"/>
        <w:rPr>
          <w:sz w:val="20"/>
          <w:szCs w:val="20"/>
        </w:rPr>
      </w:pPr>
    </w:p>
    <w:p w:rsidR="003F5969" w:rsidRDefault="003F5969" w:rsidP="003F5969">
      <w:pPr>
        <w:ind w:left="53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4</w:t>
      </w:r>
    </w:p>
    <w:p w:rsidR="003F5969" w:rsidRDefault="003F5969" w:rsidP="003F5969">
      <w:pPr>
        <w:spacing w:line="20" w:lineRule="exact"/>
        <w:rPr>
          <w:sz w:val="20"/>
          <w:szCs w:val="20"/>
        </w:rPr>
      </w:pPr>
    </w:p>
    <w:p w:rsidR="003F5969" w:rsidRDefault="003F5969" w:rsidP="003F5969">
      <w:pPr>
        <w:spacing w:line="237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подтверждением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прохождения проверок.</w:t>
      </w:r>
    </w:p>
    <w:p w:rsidR="003F5969" w:rsidRDefault="003F5969" w:rsidP="003F5969">
      <w:pPr>
        <w:spacing w:line="14" w:lineRule="exact"/>
        <w:rPr>
          <w:sz w:val="20"/>
          <w:szCs w:val="20"/>
        </w:rPr>
      </w:pPr>
    </w:p>
    <w:p w:rsidR="003F5969" w:rsidRDefault="003F5969" w:rsidP="003F5969">
      <w:pPr>
        <w:spacing w:line="238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3F5969" w:rsidRDefault="003F5969" w:rsidP="003F5969">
      <w:pPr>
        <w:spacing w:line="324" w:lineRule="exact"/>
        <w:rPr>
          <w:sz w:val="20"/>
          <w:szCs w:val="20"/>
        </w:rPr>
      </w:pPr>
    </w:p>
    <w:p w:rsidR="003F5969" w:rsidRDefault="003F5969" w:rsidP="003F5969">
      <w:pPr>
        <w:numPr>
          <w:ilvl w:val="0"/>
          <w:numId w:val="9"/>
        </w:numPr>
        <w:tabs>
          <w:tab w:val="left" w:pos="2020"/>
        </w:tabs>
        <w:spacing w:after="0" w:line="240" w:lineRule="auto"/>
        <w:ind w:left="2020" w:hanging="35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Вход на Портал через ЕСИА. Установка привязки.</w:t>
      </w:r>
    </w:p>
    <w:p w:rsidR="003F5969" w:rsidRDefault="003F5969" w:rsidP="003F5969">
      <w:pPr>
        <w:spacing w:line="13" w:lineRule="exact"/>
        <w:rPr>
          <w:sz w:val="20"/>
          <w:szCs w:val="20"/>
        </w:rPr>
      </w:pPr>
    </w:p>
    <w:p w:rsidR="003F5969" w:rsidRDefault="003F5969" w:rsidP="003F5969">
      <w:pPr>
        <w:spacing w:line="237" w:lineRule="auto"/>
        <w:ind w:left="1300" w:firstLine="42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Татарстана.</w:t>
      </w:r>
    </w:p>
    <w:p w:rsidR="003F5969" w:rsidRDefault="003F5969" w:rsidP="003F5969">
      <w:pPr>
        <w:spacing w:line="14" w:lineRule="exact"/>
        <w:rPr>
          <w:sz w:val="20"/>
          <w:szCs w:val="20"/>
        </w:rPr>
      </w:pPr>
    </w:p>
    <w:p w:rsidR="003F5969" w:rsidRDefault="003F5969" w:rsidP="003F5969">
      <w:pPr>
        <w:spacing w:line="234" w:lineRule="auto"/>
        <w:ind w:left="130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входа в личный кабинет на Портале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Татарстана необходимо в окне входа нажать на ссылку «Вход через ЕСИА» (Рис. 5).</w:t>
      </w: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37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подтверждением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прохождения проверок.</w:t>
      </w:r>
    </w:p>
    <w:p w:rsidR="003F5969" w:rsidRDefault="003F5969" w:rsidP="003F5969">
      <w:pPr>
        <w:spacing w:line="14" w:lineRule="exact"/>
        <w:rPr>
          <w:sz w:val="20"/>
          <w:szCs w:val="20"/>
        </w:rPr>
      </w:pPr>
    </w:p>
    <w:p w:rsidR="003F5969" w:rsidRDefault="003F5969" w:rsidP="003F5969">
      <w:pPr>
        <w:spacing w:line="238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ectPr w:rsidR="003F5969">
          <w:pgSz w:w="11900" w:h="16872"/>
          <w:pgMar w:top="1123" w:right="846" w:bottom="0" w:left="400" w:header="0" w:footer="0" w:gutter="0"/>
          <w:cols w:space="720" w:equalWidth="0">
            <w:col w:w="10660"/>
          </w:cols>
        </w:sectPr>
      </w:pPr>
    </w:p>
    <w:p w:rsidR="003F5969" w:rsidRDefault="003F5969" w:rsidP="003F5969">
      <w:pPr>
        <w:spacing w:line="34" w:lineRule="exact"/>
        <w:rPr>
          <w:sz w:val="20"/>
          <w:szCs w:val="20"/>
        </w:rPr>
      </w:pPr>
    </w:p>
    <w:p w:rsidR="003F5969" w:rsidRDefault="003F5969" w:rsidP="003F5969">
      <w:pPr>
        <w:spacing w:line="324" w:lineRule="exact"/>
        <w:rPr>
          <w:sz w:val="20"/>
          <w:szCs w:val="20"/>
        </w:rPr>
      </w:pPr>
    </w:p>
    <w:p w:rsidR="003F5969" w:rsidRDefault="003F5969" w:rsidP="003F5969">
      <w:pPr>
        <w:numPr>
          <w:ilvl w:val="0"/>
          <w:numId w:val="9"/>
        </w:numPr>
        <w:tabs>
          <w:tab w:val="left" w:pos="2020"/>
        </w:tabs>
        <w:spacing w:after="0" w:line="240" w:lineRule="auto"/>
        <w:ind w:left="2020" w:hanging="35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Вход на Портал через ЕСИА. Установка привязки.</w:t>
      </w:r>
    </w:p>
    <w:p w:rsidR="003F5969" w:rsidRDefault="003F5969" w:rsidP="003F5969">
      <w:pPr>
        <w:spacing w:line="13" w:lineRule="exact"/>
        <w:rPr>
          <w:sz w:val="20"/>
          <w:szCs w:val="20"/>
        </w:rPr>
      </w:pPr>
    </w:p>
    <w:p w:rsidR="003F5969" w:rsidRDefault="003F5969" w:rsidP="003F5969">
      <w:pPr>
        <w:spacing w:line="237" w:lineRule="auto"/>
        <w:ind w:left="1300" w:firstLine="42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Татарстана.</w:t>
      </w:r>
    </w:p>
    <w:p w:rsidR="003F5969" w:rsidRDefault="003F5969" w:rsidP="003F5969">
      <w:pPr>
        <w:spacing w:line="14" w:lineRule="exact"/>
        <w:rPr>
          <w:sz w:val="20"/>
          <w:szCs w:val="20"/>
        </w:rPr>
      </w:pPr>
    </w:p>
    <w:p w:rsidR="003F5969" w:rsidRDefault="003F5969" w:rsidP="003F5969">
      <w:pPr>
        <w:spacing w:line="234" w:lineRule="auto"/>
        <w:ind w:left="130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входа в личный кабинет на Портале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Татарстана необходимо в окне входа нажать на ссылку «Вход через ЕСИА» (Рис. 5).</w:t>
      </w:r>
    </w:p>
    <w:p w:rsidR="003F5969" w:rsidRDefault="003F5969" w:rsidP="003F59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2019935</wp:posOffset>
            </wp:positionH>
            <wp:positionV relativeFrom="paragraph">
              <wp:posOffset>5080</wp:posOffset>
            </wp:positionV>
            <wp:extent cx="3596005" cy="2635250"/>
            <wp:effectExtent l="0" t="0" r="0" b="0"/>
            <wp:wrapNone/>
            <wp:docPr id="1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005" cy="263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332" w:lineRule="exact"/>
        <w:rPr>
          <w:sz w:val="20"/>
          <w:szCs w:val="20"/>
        </w:rPr>
      </w:pPr>
    </w:p>
    <w:p w:rsidR="003F5969" w:rsidRDefault="003F5969" w:rsidP="003F5969">
      <w:pPr>
        <w:ind w:left="53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5</w:t>
      </w:r>
    </w:p>
    <w:p w:rsidR="003F5969" w:rsidRDefault="003F5969" w:rsidP="003F5969">
      <w:pPr>
        <w:spacing w:line="335" w:lineRule="exact"/>
        <w:rPr>
          <w:sz w:val="20"/>
          <w:szCs w:val="20"/>
        </w:rPr>
      </w:pPr>
    </w:p>
    <w:p w:rsidR="003F5969" w:rsidRDefault="003F5969" w:rsidP="003F5969">
      <w:pPr>
        <w:spacing w:line="237" w:lineRule="auto"/>
        <w:ind w:left="1300" w:firstLine="42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3F5969" w:rsidRDefault="003F5969" w:rsidP="003F59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1762760</wp:posOffset>
            </wp:positionH>
            <wp:positionV relativeFrom="paragraph">
              <wp:posOffset>3810</wp:posOffset>
            </wp:positionV>
            <wp:extent cx="4084955" cy="1674495"/>
            <wp:effectExtent l="0" t="0" r="0" b="0"/>
            <wp:wrapNone/>
            <wp:docPr id="1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955" cy="167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18" w:lineRule="exact"/>
        <w:rPr>
          <w:sz w:val="20"/>
          <w:szCs w:val="20"/>
        </w:rPr>
      </w:pPr>
    </w:p>
    <w:p w:rsidR="003F5969" w:rsidRDefault="003F5969" w:rsidP="003F5969">
      <w:pPr>
        <w:ind w:left="53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6</w:t>
      </w:r>
    </w:p>
    <w:p w:rsidR="003F5969" w:rsidRDefault="003F5969" w:rsidP="003F5969">
      <w:pPr>
        <w:spacing w:line="321" w:lineRule="exact"/>
        <w:rPr>
          <w:sz w:val="20"/>
          <w:szCs w:val="20"/>
        </w:rPr>
      </w:pPr>
    </w:p>
    <w:p w:rsidR="003F5969" w:rsidRPr="003F5969" w:rsidRDefault="003F5969" w:rsidP="003F5969">
      <w:pPr>
        <w:ind w:left="1300"/>
        <w:rPr>
          <w:sz w:val="20"/>
          <w:szCs w:val="20"/>
        </w:rPr>
        <w:sectPr w:rsidR="003F5969" w:rsidRPr="003F5969">
          <w:pgSz w:w="11900" w:h="16872"/>
          <w:pgMar w:top="1138" w:right="846" w:bottom="0" w:left="400" w:header="0" w:footer="0" w:gutter="0"/>
          <w:cols w:space="720" w:equalWidth="0">
            <w:col w:w="10660"/>
          </w:cols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Произойдет переход к странице входа в ЕСИА (Рис. 7).</w:t>
      </w: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311785</wp:posOffset>
            </wp:positionV>
            <wp:extent cx="7560310" cy="434975"/>
            <wp:effectExtent l="0" t="0" r="0" b="0"/>
            <wp:wrapNone/>
            <wp:docPr id="11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F5969">
        <w:drawing>
          <wp:anchor distT="0" distB="0" distL="114300" distR="114300" simplePos="0" relativeHeight="251680768" behindDoc="1" locked="0" layoutInCell="0" allowOverlap="1">
            <wp:simplePos x="0" y="0"/>
            <wp:positionH relativeFrom="page">
              <wp:posOffset>2862470</wp:posOffset>
            </wp:positionH>
            <wp:positionV relativeFrom="page">
              <wp:posOffset>723569</wp:posOffset>
            </wp:positionV>
            <wp:extent cx="2401293" cy="2504661"/>
            <wp:effectExtent l="0" t="0" r="0" b="0"/>
            <wp:wrapNone/>
            <wp:docPr id="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250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60" w:lineRule="exact"/>
        <w:rPr>
          <w:sz w:val="20"/>
          <w:szCs w:val="20"/>
        </w:rPr>
      </w:pPr>
    </w:p>
    <w:p w:rsidR="003F5969" w:rsidRDefault="003F5969" w:rsidP="003F5969">
      <w:pPr>
        <w:ind w:left="53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7</w:t>
      </w:r>
    </w:p>
    <w:p w:rsidR="003F5969" w:rsidRDefault="003F5969" w:rsidP="003F5969">
      <w:pPr>
        <w:spacing w:line="335" w:lineRule="exact"/>
        <w:rPr>
          <w:sz w:val="20"/>
          <w:szCs w:val="20"/>
        </w:rPr>
      </w:pPr>
    </w:p>
    <w:p w:rsidR="003F5969" w:rsidRDefault="003F5969" w:rsidP="003F5969">
      <w:pPr>
        <w:spacing w:line="238" w:lineRule="auto"/>
        <w:ind w:left="1300" w:firstLine="42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авторизации необходимо ввести мобильный телефон, почту или СНИЛС, на который зарегистрирована учетная запись в ЕСИА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нажать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кнопку «Войти». После авторизации произойдет автоматический переход на страницу Портала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Татарстана, где Вам будет предложено войти с использованием существующего личного кабинета Портала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Татарстана или зарегистрировать новый для установки связки с ЕСИА (Рис. 8).</w:t>
      </w:r>
    </w:p>
    <w:p w:rsidR="003F5969" w:rsidRDefault="003F5969" w:rsidP="003F59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0528" behindDoc="1" locked="0" layoutInCell="0" allowOverlap="1">
            <wp:simplePos x="0" y="0"/>
            <wp:positionH relativeFrom="column">
              <wp:posOffset>1453515</wp:posOffset>
            </wp:positionH>
            <wp:positionV relativeFrom="paragraph">
              <wp:posOffset>8890</wp:posOffset>
            </wp:positionV>
            <wp:extent cx="4695190" cy="2310130"/>
            <wp:effectExtent l="0" t="0" r="0" b="0"/>
            <wp:wrapNone/>
            <wp:docPr id="11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190" cy="2310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26" w:lineRule="exact"/>
        <w:rPr>
          <w:sz w:val="20"/>
          <w:szCs w:val="20"/>
        </w:rPr>
      </w:pPr>
    </w:p>
    <w:p w:rsidR="003F5969" w:rsidRDefault="003F5969" w:rsidP="003F5969">
      <w:pPr>
        <w:ind w:left="53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8</w:t>
      </w:r>
    </w:p>
    <w:p w:rsidR="003F5969" w:rsidRDefault="003F5969" w:rsidP="003F5969">
      <w:pPr>
        <w:spacing w:line="13" w:lineRule="exact"/>
        <w:rPr>
          <w:sz w:val="20"/>
          <w:szCs w:val="20"/>
        </w:rPr>
      </w:pPr>
    </w:p>
    <w:p w:rsidR="003F5969" w:rsidRDefault="003F5969" w:rsidP="003F5969">
      <w:pPr>
        <w:spacing w:line="238" w:lineRule="auto"/>
        <w:ind w:left="1300" w:firstLine="42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данные, сохраненные в учетной записи в ЕСИА и в Личном кабинете на Портале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Татарстана различаются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Вам будет предложено сохранить данные ЕСИА в Личном кабинете на Портале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Татарстана (установить привязку). Для того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чтобы установить привязку Личного кабинета к ЕСИА и иметь возможность в дальнейшем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авторизовываться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через ЕСИА на Портале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Татарстана, необходимо нажать на соответствующую кнопку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Подтвержить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замену» (Рис. 9).</w:t>
      </w:r>
    </w:p>
    <w:p w:rsidR="003F5969" w:rsidRDefault="003F5969" w:rsidP="003F5969">
      <w:pPr>
        <w:spacing w:line="2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83" w:lineRule="exact"/>
        <w:rPr>
          <w:sz w:val="20"/>
          <w:szCs w:val="20"/>
        </w:rPr>
      </w:pPr>
    </w:p>
    <w:p w:rsidR="003F5969" w:rsidRDefault="003F5969" w:rsidP="003F5969">
      <w:pPr>
        <w:sectPr w:rsidR="003F5969">
          <w:pgSz w:w="11900" w:h="16872"/>
          <w:pgMar w:top="1440" w:right="846" w:bottom="0" w:left="400" w:header="0" w:footer="0" w:gutter="0"/>
          <w:cols w:space="720" w:equalWidth="0">
            <w:col w:w="10660"/>
          </w:cols>
        </w:sect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2576" behindDoc="1" locked="0" layoutInCell="0" allowOverlap="1">
            <wp:simplePos x="0" y="0"/>
            <wp:positionH relativeFrom="page">
              <wp:posOffset>1714500</wp:posOffset>
            </wp:positionH>
            <wp:positionV relativeFrom="page">
              <wp:posOffset>720090</wp:posOffset>
            </wp:positionV>
            <wp:extent cx="4690745" cy="2343150"/>
            <wp:effectExtent l="0" t="0" r="0" b="0"/>
            <wp:wrapNone/>
            <wp:docPr id="11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745" cy="234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11" w:lineRule="exact"/>
        <w:rPr>
          <w:sz w:val="20"/>
          <w:szCs w:val="20"/>
        </w:rPr>
      </w:pPr>
    </w:p>
    <w:p w:rsidR="003F5969" w:rsidRDefault="003F5969" w:rsidP="003F5969">
      <w:pPr>
        <w:ind w:left="53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9</w:t>
      </w:r>
    </w:p>
    <w:p w:rsidR="003F5969" w:rsidRDefault="003F5969" w:rsidP="003F5969">
      <w:pPr>
        <w:spacing w:line="335" w:lineRule="exact"/>
        <w:rPr>
          <w:sz w:val="20"/>
          <w:szCs w:val="20"/>
        </w:rPr>
      </w:pPr>
    </w:p>
    <w:p w:rsidR="003F5969" w:rsidRDefault="003F5969" w:rsidP="003F5969">
      <w:pPr>
        <w:spacing w:line="237" w:lineRule="auto"/>
        <w:ind w:left="1300" w:firstLine="42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Также связать существующий на Портале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</w:t>
      </w:r>
    </w:p>
    <w:p w:rsidR="003F5969" w:rsidRDefault="003F5969" w:rsidP="003F5969">
      <w:pPr>
        <w:spacing w:line="17" w:lineRule="exact"/>
        <w:rPr>
          <w:sz w:val="20"/>
          <w:szCs w:val="20"/>
        </w:rPr>
      </w:pPr>
    </w:p>
    <w:p w:rsidR="003F5969" w:rsidRDefault="003F5969" w:rsidP="003F5969">
      <w:pPr>
        <w:numPr>
          <w:ilvl w:val="0"/>
          <w:numId w:val="10"/>
        </w:numPr>
        <w:tabs>
          <w:tab w:val="left" w:pos="1504"/>
        </w:tabs>
        <w:spacing w:after="0" w:line="234" w:lineRule="auto"/>
        <w:ind w:left="1300" w:firstLine="2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3F5969" w:rsidRDefault="003F5969" w:rsidP="003F59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3600" behindDoc="1" locked="0" layoutInCell="0" allowOverlap="1">
            <wp:simplePos x="0" y="0"/>
            <wp:positionH relativeFrom="column">
              <wp:posOffset>1605280</wp:posOffset>
            </wp:positionH>
            <wp:positionV relativeFrom="paragraph">
              <wp:posOffset>210185</wp:posOffset>
            </wp:positionV>
            <wp:extent cx="4401185" cy="2733675"/>
            <wp:effectExtent l="0" t="0" r="0" b="0"/>
            <wp:wrapNone/>
            <wp:docPr id="11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73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9" w:lineRule="exact"/>
        <w:rPr>
          <w:sz w:val="20"/>
          <w:szCs w:val="20"/>
        </w:rPr>
      </w:pPr>
    </w:p>
    <w:p w:rsidR="003F5969" w:rsidRDefault="003F5969" w:rsidP="003F5969">
      <w:pPr>
        <w:ind w:left="53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10</w:t>
      </w:r>
    </w:p>
    <w:p w:rsidR="003F5969" w:rsidRDefault="003F5969" w:rsidP="003F5969">
      <w:pPr>
        <w:spacing w:line="14" w:lineRule="exact"/>
        <w:rPr>
          <w:sz w:val="20"/>
          <w:szCs w:val="20"/>
        </w:rPr>
      </w:pPr>
    </w:p>
    <w:p w:rsidR="003F5969" w:rsidRDefault="003F5969" w:rsidP="003F5969">
      <w:pPr>
        <w:spacing w:line="237" w:lineRule="auto"/>
        <w:ind w:left="1300" w:firstLine="42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привязке учетной записи, Портал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Татарстана получает информацию об уровне учетной записи в ЕСИА.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Большинство услуг доступны только при наличии учетной записи уровня не ниже стандартной.</w:t>
      </w:r>
      <w:proofErr w:type="gramEnd"/>
    </w:p>
    <w:p w:rsidR="003F5969" w:rsidRDefault="003F5969" w:rsidP="003F5969">
      <w:pPr>
        <w:spacing w:line="326" w:lineRule="exact"/>
        <w:rPr>
          <w:sz w:val="20"/>
          <w:szCs w:val="20"/>
        </w:rPr>
      </w:pPr>
    </w:p>
    <w:p w:rsidR="003F5969" w:rsidRDefault="003F5969" w:rsidP="003F5969">
      <w:pPr>
        <w:ind w:left="86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Телефон горячей линии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Госуслуги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gosuslugi.ru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8 800 100 70 10.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елефон</w:t>
      </w:r>
    </w:p>
    <w:p w:rsidR="003F5969" w:rsidRDefault="003F5969" w:rsidP="003F5969">
      <w:pPr>
        <w:ind w:left="19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технической поддержки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uslugi.tatarstan.ru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8 (843) 5 – 114 – 115.</w:t>
      </w:r>
    </w:p>
    <w:p w:rsidR="003F5969" w:rsidRDefault="003F5969" w:rsidP="003F5969">
      <w:pPr>
        <w:spacing w:line="2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ectPr w:rsidR="003F5969">
          <w:pgSz w:w="11900" w:h="16872"/>
          <w:pgMar w:top="1440" w:right="846" w:bottom="0" w:left="400" w:header="0" w:footer="0" w:gutter="0"/>
          <w:cols w:space="720" w:equalWidth="0">
            <w:col w:w="10660"/>
          </w:cols>
        </w:sect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424B6E" w:rsidRDefault="00424B6E" w:rsidP="003F5969"/>
    <w:sectPr w:rsidR="00424B6E" w:rsidSect="00424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C61" w:rsidRDefault="00E62C61" w:rsidP="003F5969">
      <w:pPr>
        <w:spacing w:after="0" w:line="240" w:lineRule="auto"/>
      </w:pPr>
      <w:r>
        <w:separator/>
      </w:r>
    </w:p>
  </w:endnote>
  <w:endnote w:type="continuationSeparator" w:id="0">
    <w:p w:rsidR="00E62C61" w:rsidRDefault="00E62C61" w:rsidP="003F5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C61" w:rsidRDefault="00E62C61" w:rsidP="003F5969">
      <w:pPr>
        <w:spacing w:after="0" w:line="240" w:lineRule="auto"/>
      </w:pPr>
      <w:r>
        <w:separator/>
      </w:r>
    </w:p>
  </w:footnote>
  <w:footnote w:type="continuationSeparator" w:id="0">
    <w:p w:rsidR="00E62C61" w:rsidRDefault="00E62C61" w:rsidP="003F59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FA3ED1CA"/>
    <w:lvl w:ilvl="0" w:tplc="BFF6E918">
      <w:start w:val="1"/>
      <w:numFmt w:val="bullet"/>
      <w:lvlText w:val=""/>
      <w:lvlJc w:val="left"/>
    </w:lvl>
    <w:lvl w:ilvl="1" w:tplc="C57E2368">
      <w:numFmt w:val="decimal"/>
      <w:lvlText w:val=""/>
      <w:lvlJc w:val="left"/>
    </w:lvl>
    <w:lvl w:ilvl="2" w:tplc="D38E9AA2">
      <w:numFmt w:val="decimal"/>
      <w:lvlText w:val=""/>
      <w:lvlJc w:val="left"/>
    </w:lvl>
    <w:lvl w:ilvl="3" w:tplc="CB8AFDA8">
      <w:numFmt w:val="decimal"/>
      <w:lvlText w:val=""/>
      <w:lvlJc w:val="left"/>
    </w:lvl>
    <w:lvl w:ilvl="4" w:tplc="BA1424F0">
      <w:numFmt w:val="decimal"/>
      <w:lvlText w:val=""/>
      <w:lvlJc w:val="left"/>
    </w:lvl>
    <w:lvl w:ilvl="5" w:tplc="8A3A673C">
      <w:numFmt w:val="decimal"/>
      <w:lvlText w:val=""/>
      <w:lvlJc w:val="left"/>
    </w:lvl>
    <w:lvl w:ilvl="6" w:tplc="D6DC6852">
      <w:numFmt w:val="decimal"/>
      <w:lvlText w:val=""/>
      <w:lvlJc w:val="left"/>
    </w:lvl>
    <w:lvl w:ilvl="7" w:tplc="B24E0DC6">
      <w:numFmt w:val="decimal"/>
      <w:lvlText w:val=""/>
      <w:lvlJc w:val="left"/>
    </w:lvl>
    <w:lvl w:ilvl="8" w:tplc="C23C3150">
      <w:numFmt w:val="decimal"/>
      <w:lvlText w:val=""/>
      <w:lvlJc w:val="left"/>
    </w:lvl>
  </w:abstractNum>
  <w:abstractNum w:abstractNumId="1">
    <w:nsid w:val="00000BB3"/>
    <w:multiLevelType w:val="hybridMultilevel"/>
    <w:tmpl w:val="424CE2F2"/>
    <w:lvl w:ilvl="0" w:tplc="F636F73A">
      <w:start w:val="3"/>
      <w:numFmt w:val="decimal"/>
      <w:lvlText w:val="%1."/>
      <w:lvlJc w:val="left"/>
    </w:lvl>
    <w:lvl w:ilvl="1" w:tplc="1F2C2898">
      <w:numFmt w:val="decimal"/>
      <w:lvlText w:val=""/>
      <w:lvlJc w:val="left"/>
    </w:lvl>
    <w:lvl w:ilvl="2" w:tplc="CB10E300">
      <w:numFmt w:val="decimal"/>
      <w:lvlText w:val=""/>
      <w:lvlJc w:val="left"/>
    </w:lvl>
    <w:lvl w:ilvl="3" w:tplc="1D968402">
      <w:numFmt w:val="decimal"/>
      <w:lvlText w:val=""/>
      <w:lvlJc w:val="left"/>
    </w:lvl>
    <w:lvl w:ilvl="4" w:tplc="AB4AAB72">
      <w:numFmt w:val="decimal"/>
      <w:lvlText w:val=""/>
      <w:lvlJc w:val="left"/>
    </w:lvl>
    <w:lvl w:ilvl="5" w:tplc="CA886834">
      <w:numFmt w:val="decimal"/>
      <w:lvlText w:val=""/>
      <w:lvlJc w:val="left"/>
    </w:lvl>
    <w:lvl w:ilvl="6" w:tplc="F0848224">
      <w:numFmt w:val="decimal"/>
      <w:lvlText w:val=""/>
      <w:lvlJc w:val="left"/>
    </w:lvl>
    <w:lvl w:ilvl="7" w:tplc="FE4A09F2">
      <w:numFmt w:val="decimal"/>
      <w:lvlText w:val=""/>
      <w:lvlJc w:val="left"/>
    </w:lvl>
    <w:lvl w:ilvl="8" w:tplc="0BAE9786">
      <w:numFmt w:val="decimal"/>
      <w:lvlText w:val=""/>
      <w:lvlJc w:val="left"/>
    </w:lvl>
  </w:abstractNum>
  <w:abstractNum w:abstractNumId="2">
    <w:nsid w:val="000012DB"/>
    <w:multiLevelType w:val="hybridMultilevel"/>
    <w:tmpl w:val="1826AA7E"/>
    <w:lvl w:ilvl="0" w:tplc="45486F14">
      <w:start w:val="1"/>
      <w:numFmt w:val="bullet"/>
      <w:lvlText w:val=""/>
      <w:lvlJc w:val="left"/>
    </w:lvl>
    <w:lvl w:ilvl="1" w:tplc="CCEC03AE">
      <w:numFmt w:val="decimal"/>
      <w:lvlText w:val=""/>
      <w:lvlJc w:val="left"/>
    </w:lvl>
    <w:lvl w:ilvl="2" w:tplc="72F0E8C2">
      <w:numFmt w:val="decimal"/>
      <w:lvlText w:val=""/>
      <w:lvlJc w:val="left"/>
    </w:lvl>
    <w:lvl w:ilvl="3" w:tplc="20FA8864">
      <w:numFmt w:val="decimal"/>
      <w:lvlText w:val=""/>
      <w:lvlJc w:val="left"/>
    </w:lvl>
    <w:lvl w:ilvl="4" w:tplc="E39A2F8C">
      <w:numFmt w:val="decimal"/>
      <w:lvlText w:val=""/>
      <w:lvlJc w:val="left"/>
    </w:lvl>
    <w:lvl w:ilvl="5" w:tplc="83A02388">
      <w:numFmt w:val="decimal"/>
      <w:lvlText w:val=""/>
      <w:lvlJc w:val="left"/>
    </w:lvl>
    <w:lvl w:ilvl="6" w:tplc="6D3C12DC">
      <w:numFmt w:val="decimal"/>
      <w:lvlText w:val=""/>
      <w:lvlJc w:val="left"/>
    </w:lvl>
    <w:lvl w:ilvl="7" w:tplc="DA80DD7E">
      <w:numFmt w:val="decimal"/>
      <w:lvlText w:val=""/>
      <w:lvlJc w:val="left"/>
    </w:lvl>
    <w:lvl w:ilvl="8" w:tplc="E3583324">
      <w:numFmt w:val="decimal"/>
      <w:lvlText w:val=""/>
      <w:lvlJc w:val="left"/>
    </w:lvl>
  </w:abstractNum>
  <w:abstractNum w:abstractNumId="3">
    <w:nsid w:val="0000153C"/>
    <w:multiLevelType w:val="hybridMultilevel"/>
    <w:tmpl w:val="4CC473A4"/>
    <w:lvl w:ilvl="0" w:tplc="C7EA0A7A">
      <w:start w:val="4"/>
      <w:numFmt w:val="decimal"/>
      <w:lvlText w:val="%1."/>
      <w:lvlJc w:val="left"/>
    </w:lvl>
    <w:lvl w:ilvl="1" w:tplc="6306661C">
      <w:numFmt w:val="decimal"/>
      <w:lvlText w:val=""/>
      <w:lvlJc w:val="left"/>
    </w:lvl>
    <w:lvl w:ilvl="2" w:tplc="CDAE4A0A">
      <w:numFmt w:val="decimal"/>
      <w:lvlText w:val=""/>
      <w:lvlJc w:val="left"/>
    </w:lvl>
    <w:lvl w:ilvl="3" w:tplc="B46C1FB4">
      <w:numFmt w:val="decimal"/>
      <w:lvlText w:val=""/>
      <w:lvlJc w:val="left"/>
    </w:lvl>
    <w:lvl w:ilvl="4" w:tplc="B106B262">
      <w:numFmt w:val="decimal"/>
      <w:lvlText w:val=""/>
      <w:lvlJc w:val="left"/>
    </w:lvl>
    <w:lvl w:ilvl="5" w:tplc="D10C594E">
      <w:numFmt w:val="decimal"/>
      <w:lvlText w:val=""/>
      <w:lvlJc w:val="left"/>
    </w:lvl>
    <w:lvl w:ilvl="6" w:tplc="6254B958">
      <w:numFmt w:val="decimal"/>
      <w:lvlText w:val=""/>
      <w:lvlJc w:val="left"/>
    </w:lvl>
    <w:lvl w:ilvl="7" w:tplc="E79011AE">
      <w:numFmt w:val="decimal"/>
      <w:lvlText w:val=""/>
      <w:lvlJc w:val="left"/>
    </w:lvl>
    <w:lvl w:ilvl="8" w:tplc="8EA49456">
      <w:numFmt w:val="decimal"/>
      <w:lvlText w:val=""/>
      <w:lvlJc w:val="left"/>
    </w:lvl>
  </w:abstractNum>
  <w:abstractNum w:abstractNumId="4">
    <w:nsid w:val="000026E9"/>
    <w:multiLevelType w:val="hybridMultilevel"/>
    <w:tmpl w:val="3C363566"/>
    <w:lvl w:ilvl="0" w:tplc="D7C8D062">
      <w:start w:val="1"/>
      <w:numFmt w:val="bullet"/>
      <w:lvlText w:val=""/>
      <w:lvlJc w:val="left"/>
    </w:lvl>
    <w:lvl w:ilvl="1" w:tplc="CFCE89EE">
      <w:numFmt w:val="decimal"/>
      <w:lvlText w:val=""/>
      <w:lvlJc w:val="left"/>
    </w:lvl>
    <w:lvl w:ilvl="2" w:tplc="DD2097DC">
      <w:numFmt w:val="decimal"/>
      <w:lvlText w:val=""/>
      <w:lvlJc w:val="left"/>
    </w:lvl>
    <w:lvl w:ilvl="3" w:tplc="4A262B6A">
      <w:numFmt w:val="decimal"/>
      <w:lvlText w:val=""/>
      <w:lvlJc w:val="left"/>
    </w:lvl>
    <w:lvl w:ilvl="4" w:tplc="DFAEA784">
      <w:numFmt w:val="decimal"/>
      <w:lvlText w:val=""/>
      <w:lvlJc w:val="left"/>
    </w:lvl>
    <w:lvl w:ilvl="5" w:tplc="DD4EA5D0">
      <w:numFmt w:val="decimal"/>
      <w:lvlText w:val=""/>
      <w:lvlJc w:val="left"/>
    </w:lvl>
    <w:lvl w:ilvl="6" w:tplc="9EDCCD0A">
      <w:numFmt w:val="decimal"/>
      <w:lvlText w:val=""/>
      <w:lvlJc w:val="left"/>
    </w:lvl>
    <w:lvl w:ilvl="7" w:tplc="B0FC35E6">
      <w:numFmt w:val="decimal"/>
      <w:lvlText w:val=""/>
      <w:lvlJc w:val="left"/>
    </w:lvl>
    <w:lvl w:ilvl="8" w:tplc="30244896">
      <w:numFmt w:val="decimal"/>
      <w:lvlText w:val=""/>
      <w:lvlJc w:val="left"/>
    </w:lvl>
  </w:abstractNum>
  <w:abstractNum w:abstractNumId="5">
    <w:nsid w:val="00002EA6"/>
    <w:multiLevelType w:val="hybridMultilevel"/>
    <w:tmpl w:val="56CA1AD2"/>
    <w:lvl w:ilvl="0" w:tplc="6D7483FC">
      <w:start w:val="1"/>
      <w:numFmt w:val="bullet"/>
      <w:lvlText w:val=""/>
      <w:lvlJc w:val="left"/>
    </w:lvl>
    <w:lvl w:ilvl="1" w:tplc="DFF2C4F0">
      <w:numFmt w:val="decimal"/>
      <w:lvlText w:val=""/>
      <w:lvlJc w:val="left"/>
    </w:lvl>
    <w:lvl w:ilvl="2" w:tplc="CC1AB026">
      <w:numFmt w:val="decimal"/>
      <w:lvlText w:val=""/>
      <w:lvlJc w:val="left"/>
    </w:lvl>
    <w:lvl w:ilvl="3" w:tplc="2BAAA826">
      <w:numFmt w:val="decimal"/>
      <w:lvlText w:val=""/>
      <w:lvlJc w:val="left"/>
    </w:lvl>
    <w:lvl w:ilvl="4" w:tplc="396EAEAA">
      <w:numFmt w:val="decimal"/>
      <w:lvlText w:val=""/>
      <w:lvlJc w:val="left"/>
    </w:lvl>
    <w:lvl w:ilvl="5" w:tplc="3EDCFFDC">
      <w:numFmt w:val="decimal"/>
      <w:lvlText w:val=""/>
      <w:lvlJc w:val="left"/>
    </w:lvl>
    <w:lvl w:ilvl="6" w:tplc="4D2A9D8C">
      <w:numFmt w:val="decimal"/>
      <w:lvlText w:val=""/>
      <w:lvlJc w:val="left"/>
    </w:lvl>
    <w:lvl w:ilvl="7" w:tplc="73F4D4BA">
      <w:numFmt w:val="decimal"/>
      <w:lvlText w:val=""/>
      <w:lvlJc w:val="left"/>
    </w:lvl>
    <w:lvl w:ilvl="8" w:tplc="6C5A1D8E">
      <w:numFmt w:val="decimal"/>
      <w:lvlText w:val=""/>
      <w:lvlJc w:val="left"/>
    </w:lvl>
  </w:abstractNum>
  <w:abstractNum w:abstractNumId="6">
    <w:nsid w:val="0000390C"/>
    <w:multiLevelType w:val="hybridMultilevel"/>
    <w:tmpl w:val="C5D4D3E4"/>
    <w:lvl w:ilvl="0" w:tplc="5B72A862">
      <w:start w:val="1"/>
      <w:numFmt w:val="decimal"/>
      <w:lvlText w:val="%1."/>
      <w:lvlJc w:val="left"/>
    </w:lvl>
    <w:lvl w:ilvl="1" w:tplc="68282BA6">
      <w:numFmt w:val="decimal"/>
      <w:lvlText w:val=""/>
      <w:lvlJc w:val="left"/>
    </w:lvl>
    <w:lvl w:ilvl="2" w:tplc="E988CE4A">
      <w:numFmt w:val="decimal"/>
      <w:lvlText w:val=""/>
      <w:lvlJc w:val="left"/>
    </w:lvl>
    <w:lvl w:ilvl="3" w:tplc="9F144500">
      <w:numFmt w:val="decimal"/>
      <w:lvlText w:val=""/>
      <w:lvlJc w:val="left"/>
    </w:lvl>
    <w:lvl w:ilvl="4" w:tplc="8E641C84">
      <w:numFmt w:val="decimal"/>
      <w:lvlText w:val=""/>
      <w:lvlJc w:val="left"/>
    </w:lvl>
    <w:lvl w:ilvl="5" w:tplc="517C820A">
      <w:numFmt w:val="decimal"/>
      <w:lvlText w:val=""/>
      <w:lvlJc w:val="left"/>
    </w:lvl>
    <w:lvl w:ilvl="6" w:tplc="444A570E">
      <w:numFmt w:val="decimal"/>
      <w:lvlText w:val=""/>
      <w:lvlJc w:val="left"/>
    </w:lvl>
    <w:lvl w:ilvl="7" w:tplc="487E7F3C">
      <w:numFmt w:val="decimal"/>
      <w:lvlText w:val=""/>
      <w:lvlJc w:val="left"/>
    </w:lvl>
    <w:lvl w:ilvl="8" w:tplc="C5FABDCE">
      <w:numFmt w:val="decimal"/>
      <w:lvlText w:val=""/>
      <w:lvlJc w:val="left"/>
    </w:lvl>
  </w:abstractNum>
  <w:abstractNum w:abstractNumId="7">
    <w:nsid w:val="000041BB"/>
    <w:multiLevelType w:val="hybridMultilevel"/>
    <w:tmpl w:val="2D6A96E0"/>
    <w:lvl w:ilvl="0" w:tplc="73C604FE">
      <w:start w:val="2"/>
      <w:numFmt w:val="decimal"/>
      <w:lvlText w:val="%1."/>
      <w:lvlJc w:val="left"/>
    </w:lvl>
    <w:lvl w:ilvl="1" w:tplc="BDE4675A">
      <w:numFmt w:val="decimal"/>
      <w:lvlText w:val=""/>
      <w:lvlJc w:val="left"/>
    </w:lvl>
    <w:lvl w:ilvl="2" w:tplc="828CC00E">
      <w:numFmt w:val="decimal"/>
      <w:lvlText w:val=""/>
      <w:lvlJc w:val="left"/>
    </w:lvl>
    <w:lvl w:ilvl="3" w:tplc="667C2E26">
      <w:numFmt w:val="decimal"/>
      <w:lvlText w:val=""/>
      <w:lvlJc w:val="left"/>
    </w:lvl>
    <w:lvl w:ilvl="4" w:tplc="EEC24224">
      <w:numFmt w:val="decimal"/>
      <w:lvlText w:val=""/>
      <w:lvlJc w:val="left"/>
    </w:lvl>
    <w:lvl w:ilvl="5" w:tplc="CB16987E">
      <w:numFmt w:val="decimal"/>
      <w:lvlText w:val=""/>
      <w:lvlJc w:val="left"/>
    </w:lvl>
    <w:lvl w:ilvl="6" w:tplc="B1FEF8B6">
      <w:numFmt w:val="decimal"/>
      <w:lvlText w:val=""/>
      <w:lvlJc w:val="left"/>
    </w:lvl>
    <w:lvl w:ilvl="7" w:tplc="F88E2342">
      <w:numFmt w:val="decimal"/>
      <w:lvlText w:val=""/>
      <w:lvlJc w:val="left"/>
    </w:lvl>
    <w:lvl w:ilvl="8" w:tplc="1B8AC0CE">
      <w:numFmt w:val="decimal"/>
      <w:lvlText w:val=""/>
      <w:lvlJc w:val="left"/>
    </w:lvl>
  </w:abstractNum>
  <w:abstractNum w:abstractNumId="8">
    <w:nsid w:val="00005AF1"/>
    <w:multiLevelType w:val="hybridMultilevel"/>
    <w:tmpl w:val="0012ED7E"/>
    <w:lvl w:ilvl="0" w:tplc="BAD6467C">
      <w:start w:val="1"/>
      <w:numFmt w:val="bullet"/>
      <w:lvlText w:val="В"/>
      <w:lvlJc w:val="left"/>
    </w:lvl>
    <w:lvl w:ilvl="1" w:tplc="98C42ECE">
      <w:numFmt w:val="decimal"/>
      <w:lvlText w:val=""/>
      <w:lvlJc w:val="left"/>
    </w:lvl>
    <w:lvl w:ilvl="2" w:tplc="1E6443B2">
      <w:numFmt w:val="decimal"/>
      <w:lvlText w:val=""/>
      <w:lvlJc w:val="left"/>
    </w:lvl>
    <w:lvl w:ilvl="3" w:tplc="5AF29014">
      <w:numFmt w:val="decimal"/>
      <w:lvlText w:val=""/>
      <w:lvlJc w:val="left"/>
    </w:lvl>
    <w:lvl w:ilvl="4" w:tplc="B9E4133A">
      <w:numFmt w:val="decimal"/>
      <w:lvlText w:val=""/>
      <w:lvlJc w:val="left"/>
    </w:lvl>
    <w:lvl w:ilvl="5" w:tplc="E564B618">
      <w:numFmt w:val="decimal"/>
      <w:lvlText w:val=""/>
      <w:lvlJc w:val="left"/>
    </w:lvl>
    <w:lvl w:ilvl="6" w:tplc="4A6C9420">
      <w:numFmt w:val="decimal"/>
      <w:lvlText w:val=""/>
      <w:lvlJc w:val="left"/>
    </w:lvl>
    <w:lvl w:ilvl="7" w:tplc="37B0C050">
      <w:numFmt w:val="decimal"/>
      <w:lvlText w:val=""/>
      <w:lvlJc w:val="left"/>
    </w:lvl>
    <w:lvl w:ilvl="8" w:tplc="3C7A9E1C">
      <w:numFmt w:val="decimal"/>
      <w:lvlText w:val=""/>
      <w:lvlJc w:val="left"/>
    </w:lvl>
  </w:abstractNum>
  <w:abstractNum w:abstractNumId="9">
    <w:nsid w:val="00006DF1"/>
    <w:multiLevelType w:val="hybridMultilevel"/>
    <w:tmpl w:val="4306A6F8"/>
    <w:lvl w:ilvl="0" w:tplc="0F3E3658">
      <w:numFmt w:val="decimal"/>
      <w:lvlText w:val="%1."/>
      <w:lvlJc w:val="left"/>
    </w:lvl>
    <w:lvl w:ilvl="1" w:tplc="2E1EBAEE">
      <w:start w:val="1"/>
      <w:numFmt w:val="bullet"/>
      <w:lvlText w:val="и"/>
      <w:lvlJc w:val="left"/>
    </w:lvl>
    <w:lvl w:ilvl="2" w:tplc="BFE2DE06">
      <w:numFmt w:val="decimal"/>
      <w:lvlText w:val=""/>
      <w:lvlJc w:val="left"/>
    </w:lvl>
    <w:lvl w:ilvl="3" w:tplc="2BB4E4E2">
      <w:numFmt w:val="decimal"/>
      <w:lvlText w:val=""/>
      <w:lvlJc w:val="left"/>
    </w:lvl>
    <w:lvl w:ilvl="4" w:tplc="5D7835F2">
      <w:numFmt w:val="decimal"/>
      <w:lvlText w:val=""/>
      <w:lvlJc w:val="left"/>
    </w:lvl>
    <w:lvl w:ilvl="5" w:tplc="CB923940">
      <w:numFmt w:val="decimal"/>
      <w:lvlText w:val=""/>
      <w:lvlJc w:val="left"/>
    </w:lvl>
    <w:lvl w:ilvl="6" w:tplc="B23C4252">
      <w:numFmt w:val="decimal"/>
      <w:lvlText w:val=""/>
      <w:lvlJc w:val="left"/>
    </w:lvl>
    <w:lvl w:ilvl="7" w:tplc="CE8A1B44">
      <w:numFmt w:val="decimal"/>
      <w:lvlText w:val=""/>
      <w:lvlJc w:val="left"/>
    </w:lvl>
    <w:lvl w:ilvl="8" w:tplc="542A6A78">
      <w:numFmt w:val="decimal"/>
      <w:lvlText w:val=""/>
      <w:lvlJc w:val="left"/>
    </w:lvl>
  </w:abstractNum>
  <w:abstractNum w:abstractNumId="10">
    <w:nsid w:val="00007E87"/>
    <w:multiLevelType w:val="hybridMultilevel"/>
    <w:tmpl w:val="37C84FBA"/>
    <w:lvl w:ilvl="0" w:tplc="0CB607C8">
      <w:start w:val="1"/>
      <w:numFmt w:val="bullet"/>
      <w:lvlText w:val="в"/>
      <w:lvlJc w:val="left"/>
    </w:lvl>
    <w:lvl w:ilvl="1" w:tplc="FAEE4542">
      <w:numFmt w:val="decimal"/>
      <w:lvlText w:val=""/>
      <w:lvlJc w:val="left"/>
    </w:lvl>
    <w:lvl w:ilvl="2" w:tplc="69369EE8">
      <w:numFmt w:val="decimal"/>
      <w:lvlText w:val=""/>
      <w:lvlJc w:val="left"/>
    </w:lvl>
    <w:lvl w:ilvl="3" w:tplc="C26C4348">
      <w:numFmt w:val="decimal"/>
      <w:lvlText w:val=""/>
      <w:lvlJc w:val="left"/>
    </w:lvl>
    <w:lvl w:ilvl="4" w:tplc="AB961726">
      <w:numFmt w:val="decimal"/>
      <w:lvlText w:val=""/>
      <w:lvlJc w:val="left"/>
    </w:lvl>
    <w:lvl w:ilvl="5" w:tplc="71AE9342">
      <w:numFmt w:val="decimal"/>
      <w:lvlText w:val=""/>
      <w:lvlJc w:val="left"/>
    </w:lvl>
    <w:lvl w:ilvl="6" w:tplc="F0EAC27C">
      <w:numFmt w:val="decimal"/>
      <w:lvlText w:val=""/>
      <w:lvlJc w:val="left"/>
    </w:lvl>
    <w:lvl w:ilvl="7" w:tplc="8214B964">
      <w:numFmt w:val="decimal"/>
      <w:lvlText w:val=""/>
      <w:lvlJc w:val="left"/>
    </w:lvl>
    <w:lvl w:ilvl="8" w:tplc="AD40E870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F5969"/>
    <w:rsid w:val="00146EC6"/>
    <w:rsid w:val="003F5969"/>
    <w:rsid w:val="00424B6E"/>
    <w:rsid w:val="00DB46D9"/>
    <w:rsid w:val="00E62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9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5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5969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F5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F5969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D55852-6667-49FE-B15A-0F3FA7752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1117</Words>
  <Characters>6369</Characters>
  <Application>Microsoft Office Word</Application>
  <DocSecurity>0</DocSecurity>
  <Lines>53</Lines>
  <Paragraphs>14</Paragraphs>
  <ScaleCrop>false</ScaleCrop>
  <Company>Microsoft</Company>
  <LinksUpToDate>false</LinksUpToDate>
  <CharactersWithSpaces>7472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1</cp:revision>
  <dcterms:created xsi:type="dcterms:W3CDTF">2018-07-31T13:48:00Z</dcterms:created>
  <dcterms:modified xsi:type="dcterms:W3CDTF">2018-07-31T14:02:00Z</dcterms:modified>
</cp:coreProperties>
</file>